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2E" w:rsidRDefault="00E543A4" w:rsidP="00BA6554">
      <w:pPr>
        <w:rPr>
          <w:rFonts w:ascii="Arial" w:hAnsi="Arial" w:cs="Arial"/>
        </w:rPr>
      </w:pPr>
      <w:r w:rsidRPr="000911F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A5AFDD9" wp14:editId="5FC91F95">
            <wp:simplePos x="0" y="0"/>
            <wp:positionH relativeFrom="page">
              <wp:posOffset>914400</wp:posOffset>
            </wp:positionH>
            <wp:positionV relativeFrom="page">
              <wp:posOffset>365760</wp:posOffset>
            </wp:positionV>
            <wp:extent cx="2011680" cy="1097280"/>
            <wp:effectExtent l="0" t="0" r="7620" b="7620"/>
            <wp:wrapSquare wrapText="bothSides"/>
            <wp:docPr id="9" name="Picture 9" descr="RTSJC 2-Colo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TSJC 2-Color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B7">
        <w:rPr>
          <w:rFonts w:ascii="Arial" w:hAnsi="Arial" w:cs="Arial"/>
        </w:rPr>
        <w:pict>
          <v:rect id="_x0000_i1025" style="width:540pt;height:1.5pt" o:hrpct="0" o:hralign="center" o:hrstd="t" o:hrnoshade="t" o:hr="t" fillcolor="black [3213]" stroked="f"/>
        </w:pict>
      </w:r>
    </w:p>
    <w:p w:rsidR="008B5FB0" w:rsidRPr="00CF33CA" w:rsidRDefault="00CF33CA" w:rsidP="00F9212E">
      <w:pPr>
        <w:rPr>
          <w:sz w:val="32"/>
          <w:szCs w:val="30"/>
        </w:rPr>
      </w:pPr>
      <w:r w:rsidRPr="00CF33CA">
        <w:rPr>
          <w:sz w:val="28"/>
        </w:rPr>
        <w:t>August 201</w:t>
      </w:r>
      <w:r w:rsidR="004C6EFA">
        <w:rPr>
          <w:sz w:val="28"/>
        </w:rPr>
        <w:t>8</w:t>
      </w:r>
    </w:p>
    <w:p w:rsidR="00765835" w:rsidRDefault="00765835" w:rsidP="00F9212E">
      <w:pPr>
        <w:rPr>
          <w:sz w:val="28"/>
          <w:szCs w:val="30"/>
        </w:rPr>
      </w:pPr>
    </w:p>
    <w:p w:rsidR="008B5FB0" w:rsidRPr="00B1428B" w:rsidRDefault="008B5FB0" w:rsidP="00F9212E">
      <w:pPr>
        <w:rPr>
          <w:sz w:val="28"/>
          <w:szCs w:val="30"/>
        </w:rPr>
      </w:pPr>
      <w:r w:rsidRPr="00B1428B">
        <w:rPr>
          <w:sz w:val="28"/>
          <w:szCs w:val="30"/>
        </w:rPr>
        <w:t>Dear Neighbor:</w:t>
      </w:r>
    </w:p>
    <w:p w:rsidR="008B5FB0" w:rsidRPr="00B1428B" w:rsidRDefault="008B5FB0" w:rsidP="00F9212E">
      <w:pPr>
        <w:rPr>
          <w:sz w:val="28"/>
          <w:szCs w:val="30"/>
        </w:rPr>
      </w:pPr>
    </w:p>
    <w:p w:rsidR="008B5FB0" w:rsidRPr="00B1428B" w:rsidRDefault="00676777" w:rsidP="00F9212E">
      <w:pPr>
        <w:rPr>
          <w:sz w:val="28"/>
          <w:szCs w:val="30"/>
        </w:rPr>
      </w:pPr>
      <w:r>
        <w:rPr>
          <w:sz w:val="28"/>
          <w:szCs w:val="30"/>
        </w:rPr>
        <w:t xml:space="preserve">Rebuilding Together St. Joseph County </w:t>
      </w:r>
      <w:r w:rsidR="004C6EFA">
        <w:rPr>
          <w:sz w:val="28"/>
          <w:szCs w:val="30"/>
        </w:rPr>
        <w:t>2019</w:t>
      </w:r>
      <w:r w:rsidR="00285276">
        <w:rPr>
          <w:sz w:val="28"/>
          <w:szCs w:val="30"/>
        </w:rPr>
        <w:t xml:space="preserve"> </w:t>
      </w:r>
      <w:r w:rsidR="008B5FB0" w:rsidRPr="00B1428B">
        <w:rPr>
          <w:sz w:val="28"/>
          <w:szCs w:val="30"/>
        </w:rPr>
        <w:t xml:space="preserve">is coming to your neighborhood! This </w:t>
      </w:r>
      <w:proofErr w:type="gramStart"/>
      <w:r>
        <w:rPr>
          <w:sz w:val="28"/>
          <w:szCs w:val="30"/>
        </w:rPr>
        <w:t>well-known</w:t>
      </w:r>
      <w:proofErr w:type="gramEnd"/>
      <w:r>
        <w:rPr>
          <w:sz w:val="28"/>
          <w:szCs w:val="30"/>
        </w:rPr>
        <w:t xml:space="preserve">, </w:t>
      </w:r>
      <w:r w:rsidR="008B5FB0" w:rsidRPr="00B1428B">
        <w:rPr>
          <w:b/>
          <w:sz w:val="28"/>
          <w:szCs w:val="30"/>
        </w:rPr>
        <w:t>free house repair program</w:t>
      </w:r>
      <w:r w:rsidR="008B5FB0" w:rsidRPr="00B1428B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in South Bend </w:t>
      </w:r>
      <w:r w:rsidR="008B5FB0" w:rsidRPr="00B1428B">
        <w:rPr>
          <w:sz w:val="28"/>
          <w:szCs w:val="30"/>
        </w:rPr>
        <w:t>is currently taking applications for its</w:t>
      </w:r>
      <w:r w:rsidR="00DC7EBE">
        <w:rPr>
          <w:sz w:val="28"/>
          <w:szCs w:val="30"/>
        </w:rPr>
        <w:t xml:space="preserve"> </w:t>
      </w:r>
      <w:r w:rsidR="004C6EFA">
        <w:rPr>
          <w:sz w:val="28"/>
          <w:szCs w:val="30"/>
        </w:rPr>
        <w:t xml:space="preserve">   </w:t>
      </w:r>
      <w:r w:rsidR="008B5FB0" w:rsidRPr="00DE4DAB">
        <w:rPr>
          <w:b/>
          <w:sz w:val="28"/>
          <w:szCs w:val="30"/>
          <w:u w:val="single"/>
        </w:rPr>
        <w:t xml:space="preserve">April </w:t>
      </w:r>
      <w:r w:rsidR="004C6EFA">
        <w:rPr>
          <w:b/>
          <w:sz w:val="28"/>
          <w:szCs w:val="30"/>
          <w:u w:val="single"/>
        </w:rPr>
        <w:t>27</w:t>
      </w:r>
      <w:r w:rsidR="00DE4DAB" w:rsidRPr="00DE4DAB">
        <w:rPr>
          <w:b/>
          <w:sz w:val="28"/>
          <w:szCs w:val="30"/>
          <w:u w:val="single"/>
        </w:rPr>
        <w:t xml:space="preserve">, </w:t>
      </w:r>
      <w:r w:rsidR="008B5FB0" w:rsidRPr="00DE4DAB">
        <w:rPr>
          <w:b/>
          <w:sz w:val="28"/>
          <w:szCs w:val="30"/>
          <w:u w:val="single"/>
        </w:rPr>
        <w:t>201</w:t>
      </w:r>
      <w:r w:rsidR="004C6EFA">
        <w:rPr>
          <w:b/>
          <w:sz w:val="28"/>
          <w:szCs w:val="30"/>
          <w:u w:val="single"/>
        </w:rPr>
        <w:t>9</w:t>
      </w:r>
      <w:r w:rsidR="008B5FB0" w:rsidRPr="00B1428B">
        <w:rPr>
          <w:sz w:val="28"/>
          <w:szCs w:val="30"/>
        </w:rPr>
        <w:t xml:space="preserve"> event, which will focus on your neighborhood.</w:t>
      </w:r>
    </w:p>
    <w:p w:rsidR="008B5FB0" w:rsidRPr="00B1428B" w:rsidRDefault="008B5FB0" w:rsidP="00F9212E">
      <w:pPr>
        <w:rPr>
          <w:sz w:val="28"/>
          <w:szCs w:val="30"/>
        </w:rPr>
      </w:pPr>
    </w:p>
    <w:p w:rsidR="004C6EFA" w:rsidRDefault="008B5FB0" w:rsidP="00B61DAE">
      <w:pPr>
        <w:jc w:val="both"/>
        <w:rPr>
          <w:sz w:val="28"/>
          <w:szCs w:val="30"/>
        </w:rPr>
      </w:pPr>
      <w:r w:rsidRPr="00B1428B">
        <w:rPr>
          <w:sz w:val="28"/>
          <w:szCs w:val="30"/>
        </w:rPr>
        <w:t xml:space="preserve">Rebuilding Together is a national </w:t>
      </w:r>
      <w:r w:rsidR="00F65DB7">
        <w:rPr>
          <w:sz w:val="28"/>
          <w:szCs w:val="30"/>
        </w:rPr>
        <w:t xml:space="preserve">non-profit </w:t>
      </w:r>
      <w:r w:rsidRPr="00B1428B">
        <w:rPr>
          <w:sz w:val="28"/>
          <w:szCs w:val="30"/>
        </w:rPr>
        <w:t xml:space="preserve">program dedicated to helping eligible homeowners with home repairs. </w:t>
      </w:r>
      <w:proofErr w:type="gramStart"/>
      <w:r w:rsidRPr="00B1428B">
        <w:rPr>
          <w:sz w:val="28"/>
          <w:szCs w:val="30"/>
        </w:rPr>
        <w:t>Partnering</w:t>
      </w:r>
      <w:proofErr w:type="gramEnd"/>
      <w:r w:rsidRPr="00B1428B">
        <w:rPr>
          <w:sz w:val="28"/>
          <w:szCs w:val="30"/>
        </w:rPr>
        <w:t xml:space="preserve"> locally with the City of South Bend,</w:t>
      </w:r>
      <w:r w:rsidR="00CF33CA">
        <w:rPr>
          <w:sz w:val="28"/>
          <w:szCs w:val="30"/>
        </w:rPr>
        <w:t xml:space="preserve"> Habitat for Humanity,</w:t>
      </w:r>
      <w:r w:rsidRPr="00B1428B">
        <w:rPr>
          <w:sz w:val="28"/>
          <w:szCs w:val="30"/>
        </w:rPr>
        <w:t xml:space="preserve"> the University of Notre Dame, the St.</w:t>
      </w:r>
      <w:r w:rsidR="004C6EFA">
        <w:rPr>
          <w:sz w:val="28"/>
          <w:szCs w:val="30"/>
        </w:rPr>
        <w:t xml:space="preserve"> Joseph Valley Building Trades and many others, </w:t>
      </w:r>
      <w:r w:rsidRPr="00B1428B">
        <w:rPr>
          <w:sz w:val="28"/>
          <w:szCs w:val="30"/>
        </w:rPr>
        <w:t xml:space="preserve">Rebuilding Together is able to fix homes </w:t>
      </w:r>
      <w:r w:rsidRPr="00B1428B">
        <w:rPr>
          <w:b/>
          <w:sz w:val="28"/>
          <w:szCs w:val="30"/>
        </w:rPr>
        <w:t>at no cost to the owner.</w:t>
      </w:r>
      <w:r w:rsidRPr="00B1428B">
        <w:rPr>
          <w:sz w:val="28"/>
          <w:szCs w:val="30"/>
        </w:rPr>
        <w:t xml:space="preserve"> </w:t>
      </w:r>
      <w:r w:rsidR="0018028C">
        <w:rPr>
          <w:sz w:val="28"/>
          <w:szCs w:val="30"/>
        </w:rPr>
        <w:t>Last April,</w:t>
      </w:r>
      <w:r w:rsidR="004C6EFA">
        <w:rPr>
          <w:sz w:val="28"/>
          <w:szCs w:val="30"/>
        </w:rPr>
        <w:t xml:space="preserve"> Rebuilding Together repaired 13</w:t>
      </w:r>
      <w:r w:rsidR="0018028C">
        <w:rPr>
          <w:sz w:val="28"/>
          <w:szCs w:val="30"/>
        </w:rPr>
        <w:t xml:space="preserve"> homes in the </w:t>
      </w:r>
      <w:r w:rsidR="007C0E7A">
        <w:rPr>
          <w:sz w:val="28"/>
          <w:szCs w:val="30"/>
        </w:rPr>
        <w:t>Southeast Side Neighborhood</w:t>
      </w:r>
      <w:r w:rsidR="00CF33CA">
        <w:rPr>
          <w:sz w:val="28"/>
          <w:szCs w:val="30"/>
        </w:rPr>
        <w:t>.</w:t>
      </w:r>
      <w:r w:rsidR="0018028C">
        <w:rPr>
          <w:sz w:val="28"/>
          <w:szCs w:val="30"/>
        </w:rPr>
        <w:t xml:space="preserve"> </w:t>
      </w:r>
      <w:r w:rsidR="00676777" w:rsidRPr="00847EC9">
        <w:rPr>
          <w:b/>
          <w:sz w:val="28"/>
          <w:szCs w:val="30"/>
          <w:u w:val="single"/>
        </w:rPr>
        <w:t xml:space="preserve">Priority </w:t>
      </w:r>
      <w:proofErr w:type="gramStart"/>
      <w:r w:rsidR="00676777" w:rsidRPr="00847EC9">
        <w:rPr>
          <w:b/>
          <w:sz w:val="28"/>
          <w:szCs w:val="30"/>
          <w:u w:val="single"/>
        </w:rPr>
        <w:t>is given</w:t>
      </w:r>
      <w:proofErr w:type="gramEnd"/>
      <w:r w:rsidR="00676777" w:rsidRPr="00847EC9">
        <w:rPr>
          <w:b/>
          <w:sz w:val="28"/>
          <w:szCs w:val="30"/>
          <w:u w:val="single"/>
        </w:rPr>
        <w:t xml:space="preserve"> to elderly, veterans </w:t>
      </w:r>
      <w:r w:rsidR="00B1428B" w:rsidRPr="00847EC9">
        <w:rPr>
          <w:b/>
          <w:sz w:val="28"/>
          <w:szCs w:val="30"/>
          <w:u w:val="single"/>
        </w:rPr>
        <w:t>and disabled</w:t>
      </w:r>
      <w:r w:rsidRPr="00847EC9">
        <w:rPr>
          <w:b/>
          <w:sz w:val="28"/>
          <w:szCs w:val="30"/>
          <w:u w:val="single"/>
        </w:rPr>
        <w:t xml:space="preserve"> homeowners that are within </w:t>
      </w:r>
      <w:r w:rsidR="0018028C" w:rsidRPr="00847EC9">
        <w:rPr>
          <w:b/>
          <w:sz w:val="28"/>
          <w:szCs w:val="30"/>
          <w:u w:val="single"/>
        </w:rPr>
        <w:t>federal household income limits (see chart below).</w:t>
      </w:r>
      <w:r w:rsidRPr="00847EC9">
        <w:rPr>
          <w:b/>
          <w:sz w:val="28"/>
          <w:szCs w:val="30"/>
          <w:u w:val="single"/>
        </w:rPr>
        <w:t xml:space="preserve"> </w:t>
      </w:r>
      <w:r w:rsidR="00847EC9" w:rsidRPr="00847EC9">
        <w:rPr>
          <w:b/>
          <w:sz w:val="28"/>
          <w:szCs w:val="30"/>
          <w:u w:val="single"/>
        </w:rPr>
        <w:t>Funding for this program is limited, and not everyone that submits the application will receive assistance.</w:t>
      </w:r>
      <w:r w:rsidR="00847EC9">
        <w:rPr>
          <w:sz w:val="28"/>
          <w:szCs w:val="30"/>
        </w:rPr>
        <w:t xml:space="preserve"> </w:t>
      </w:r>
    </w:p>
    <w:p w:rsidR="00F65DB7" w:rsidRDefault="00F65DB7" w:rsidP="00F65DB7">
      <w:pPr>
        <w:jc w:val="both"/>
        <w:rPr>
          <w:sz w:val="28"/>
          <w:szCs w:val="30"/>
        </w:rPr>
      </w:pPr>
    </w:p>
    <w:p w:rsidR="008B5FB0" w:rsidRPr="00B1428B" w:rsidRDefault="008B5FB0" w:rsidP="00F65DB7">
      <w:pPr>
        <w:jc w:val="both"/>
        <w:rPr>
          <w:sz w:val="28"/>
          <w:szCs w:val="30"/>
        </w:rPr>
      </w:pPr>
      <w:r w:rsidRPr="00847EC9">
        <w:rPr>
          <w:sz w:val="28"/>
          <w:szCs w:val="30"/>
        </w:rPr>
        <w:t>Rental homes are not eligible.</w:t>
      </w:r>
      <w:r w:rsidR="00BA6554" w:rsidRPr="00B1428B">
        <w:rPr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9C49D9" wp14:editId="6BC9DA27">
                <wp:simplePos x="0" y="0"/>
                <wp:positionH relativeFrom="column">
                  <wp:posOffset>5124450</wp:posOffset>
                </wp:positionH>
                <wp:positionV relativeFrom="paragraph">
                  <wp:posOffset>343535</wp:posOffset>
                </wp:positionV>
                <wp:extent cx="1834515" cy="3305175"/>
                <wp:effectExtent l="0" t="0" r="0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54" w:rsidRPr="00AD5446" w:rsidRDefault="0078341C" w:rsidP="009C617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Effective 6/1</w:t>
                            </w:r>
                            <w:r w:rsidR="00BA6554" w:rsidRPr="00AD5446">
                              <w:rPr>
                                <w:sz w:val="22"/>
                              </w:rPr>
                              <w:t>/1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="00BA6554" w:rsidRPr="00AD5446">
                              <w:rPr>
                                <w:sz w:val="22"/>
                              </w:rPr>
                              <w:t>*</w:t>
                            </w:r>
                          </w:p>
                          <w:tbl>
                            <w:tblPr>
                              <w:tblW w:w="2518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59"/>
                              <w:gridCol w:w="1259"/>
                            </w:tblGrid>
                            <w:tr w:rsidR="00BA6554" w:rsidRPr="00F47C21" w:rsidTr="00A84E87">
                              <w:trPr>
                                <w:trHeight w:val="554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Income Limit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78341C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$40</w:t>
                                  </w:r>
                                  <w:r w:rsidR="00BA65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E4D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78341C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$45,600</w:t>
                                  </w:r>
                                  <w:r w:rsidR="00BA6554"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50,650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DE4D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  <w:r w:rsidR="00E543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78341C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$62</w:t>
                                  </w:r>
                                  <w:r w:rsidR="00BA65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DE4D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DC2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A6554"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7658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7834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66,90</w:t>
                                  </w:r>
                                  <w:r w:rsidR="00DC2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A6554" w:rsidRDefault="00BA6554" w:rsidP="009C617D">
                            <w:pPr>
                              <w:ind w:left="180" w:hanging="18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t xml:space="preserve">* </w:t>
                            </w:r>
                            <w:r w:rsidRPr="00AD5446">
                              <w:rPr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AD5446">
                              <w:rPr>
                                <w:sz w:val="20"/>
                              </w:rPr>
                              <w:t xml:space="preserve"> note that HUD Income Limits are subject to change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C28C4" w:rsidRDefault="00CD6371" w:rsidP="00B61DAE">
                            <w:pPr>
                              <w:ind w:left="180"/>
                            </w:pPr>
                            <w:r>
                              <w:rPr>
                                <w:sz w:val="20"/>
                              </w:rPr>
                              <w:t>To qualify you can</w:t>
                            </w:r>
                            <w:r w:rsidR="00DC28C4">
                              <w:rPr>
                                <w:sz w:val="20"/>
                              </w:rPr>
                              <w:t>not earn</w:t>
                            </w:r>
                            <w:r>
                              <w:rPr>
                                <w:sz w:val="20"/>
                              </w:rPr>
                              <w:t xml:space="preserve"> more tha</w:t>
                            </w:r>
                            <w:r w:rsidR="00DC28C4">
                              <w:rPr>
                                <w:sz w:val="20"/>
                              </w:rPr>
                              <w:t xml:space="preserve">n 80% AMI </w:t>
                            </w:r>
                            <w:r>
                              <w:rPr>
                                <w:sz w:val="20"/>
                              </w:rPr>
                              <w:t xml:space="preserve">based on family size. For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 famil</w:t>
                            </w:r>
                            <w:r w:rsidR="0078341C">
                              <w:rPr>
                                <w:sz w:val="20"/>
                              </w:rPr>
                              <w:t>y of 2 cannot earn more than $40</w:t>
                            </w:r>
                            <w:r w:rsidR="00DE4DAB">
                              <w:rPr>
                                <w:sz w:val="20"/>
                              </w:rPr>
                              <w:t>,05</w:t>
                            </w:r>
                            <w:r w:rsidR="0078341C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 xml:space="preserve"> per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C49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3.5pt;margin-top:27.05pt;width:144.45pt;height:26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" stroked="f">
                <v:textbox>
                  <w:txbxContent>
                    <w:p w:rsidR="00BA6554" w:rsidRPr="00AD5446" w:rsidRDefault="0078341C" w:rsidP="009C617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Effective 6/1</w:t>
                      </w:r>
                      <w:r w:rsidR="00BA6554" w:rsidRPr="00AD5446">
                        <w:rPr>
                          <w:sz w:val="22"/>
                        </w:rPr>
                        <w:t>/1</w:t>
                      </w:r>
                      <w:r>
                        <w:rPr>
                          <w:sz w:val="22"/>
                        </w:rPr>
                        <w:t>8</w:t>
                      </w:r>
                      <w:r w:rsidR="00BA6554" w:rsidRPr="00AD5446">
                        <w:rPr>
                          <w:sz w:val="22"/>
                        </w:rPr>
                        <w:t>*</w:t>
                      </w:r>
                    </w:p>
                    <w:tbl>
                      <w:tblPr>
                        <w:tblW w:w="2518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1259"/>
                        <w:gridCol w:w="1259"/>
                      </w:tblGrid>
                      <w:tr w:rsidR="00BA6554" w:rsidRPr="00F47C21" w:rsidTr="00A84E87">
                        <w:trPr>
                          <w:trHeight w:val="554"/>
                        </w:trPr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Income Limit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78341C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$40</w:t>
                            </w:r>
                            <w:r w:rsidR="00BA6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E4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78341C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$45,600</w:t>
                            </w:r>
                            <w:r w:rsidR="00BA6554"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50,650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E4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</w:t>
                            </w:r>
                            <w:r w:rsidR="00E54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78341C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$62</w:t>
                            </w:r>
                            <w:r w:rsidR="00BA6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DE4D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DC2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A6554"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7658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783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66,90</w:t>
                            </w:r>
                            <w:r w:rsidR="00DC2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A6554" w:rsidRDefault="00BA6554" w:rsidP="009C617D">
                      <w:pPr>
                        <w:ind w:left="180" w:hanging="180"/>
                        <w:rPr>
                          <w:sz w:val="20"/>
                        </w:rPr>
                      </w:pPr>
                      <w:proofErr w:type="gramStart"/>
                      <w:r>
                        <w:t xml:space="preserve">* </w:t>
                      </w:r>
                      <w:r w:rsidRPr="00AD5446">
                        <w:rPr>
                          <w:sz w:val="20"/>
                        </w:rPr>
                        <w:t>Please</w:t>
                      </w:r>
                      <w:proofErr w:type="gramEnd"/>
                      <w:r w:rsidRPr="00AD5446">
                        <w:rPr>
                          <w:sz w:val="20"/>
                        </w:rPr>
                        <w:t xml:space="preserve"> note that HUD Income Limits are subject to change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DC28C4" w:rsidRDefault="00CD6371" w:rsidP="00B61DAE">
                      <w:pPr>
                        <w:ind w:left="180"/>
                      </w:pPr>
                      <w:r>
                        <w:rPr>
                          <w:sz w:val="20"/>
                        </w:rPr>
                        <w:t>To qualify you can</w:t>
                      </w:r>
                      <w:r w:rsidR="00DC28C4">
                        <w:rPr>
                          <w:sz w:val="20"/>
                        </w:rPr>
                        <w:t>not earn</w:t>
                      </w:r>
                      <w:r>
                        <w:rPr>
                          <w:sz w:val="20"/>
                        </w:rPr>
                        <w:t xml:space="preserve"> more tha</w:t>
                      </w:r>
                      <w:r w:rsidR="00DC28C4">
                        <w:rPr>
                          <w:sz w:val="20"/>
                        </w:rPr>
                        <w:t xml:space="preserve">n 80% AMI </w:t>
                      </w:r>
                      <w:r>
                        <w:rPr>
                          <w:sz w:val="20"/>
                        </w:rPr>
                        <w:t xml:space="preserve">based on family size. For </w:t>
                      </w:r>
                      <w:proofErr w:type="gramStart"/>
                      <w:r>
                        <w:rPr>
                          <w:sz w:val="20"/>
                        </w:rPr>
                        <w:t>example</w:t>
                      </w:r>
                      <w:proofErr w:type="gramEnd"/>
                      <w:r>
                        <w:rPr>
                          <w:sz w:val="20"/>
                        </w:rPr>
                        <w:t xml:space="preserve"> a famil</w:t>
                      </w:r>
                      <w:r w:rsidR="0078341C">
                        <w:rPr>
                          <w:sz w:val="20"/>
                        </w:rPr>
                        <w:t>y of 2 cannot earn more than $40</w:t>
                      </w:r>
                      <w:r w:rsidR="00DE4DAB">
                        <w:rPr>
                          <w:sz w:val="20"/>
                        </w:rPr>
                        <w:t>,05</w:t>
                      </w:r>
                      <w:r w:rsidR="0078341C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 xml:space="preserve"> per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DB7">
        <w:rPr>
          <w:sz w:val="28"/>
          <w:szCs w:val="30"/>
        </w:rPr>
        <w:t xml:space="preserve"> </w:t>
      </w:r>
      <w:r w:rsidRPr="00B1428B">
        <w:rPr>
          <w:sz w:val="28"/>
          <w:szCs w:val="30"/>
        </w:rPr>
        <w:t xml:space="preserve">If you are interested in help with repairing your home, </w:t>
      </w:r>
      <w:proofErr w:type="gramStart"/>
      <w:r w:rsidRPr="00B1428B">
        <w:rPr>
          <w:sz w:val="28"/>
          <w:szCs w:val="30"/>
        </w:rPr>
        <w:t>don’t</w:t>
      </w:r>
      <w:proofErr w:type="gramEnd"/>
      <w:r w:rsidRPr="00B1428B">
        <w:rPr>
          <w:sz w:val="28"/>
          <w:szCs w:val="30"/>
        </w:rPr>
        <w:t xml:space="preserve"> wait! The deadline to </w:t>
      </w:r>
      <w:r w:rsidRPr="00D62A5C">
        <w:rPr>
          <w:b/>
          <w:sz w:val="28"/>
          <w:szCs w:val="30"/>
          <w:u w:val="single"/>
        </w:rPr>
        <w:t>submit the application</w:t>
      </w:r>
      <w:r w:rsidR="003E798D" w:rsidRPr="00D62A5C">
        <w:rPr>
          <w:b/>
          <w:sz w:val="28"/>
          <w:szCs w:val="30"/>
          <w:u w:val="single"/>
        </w:rPr>
        <w:t xml:space="preserve"> </w:t>
      </w:r>
      <w:r w:rsidR="00D62A5C" w:rsidRPr="00D62A5C">
        <w:rPr>
          <w:b/>
          <w:sz w:val="28"/>
          <w:szCs w:val="30"/>
          <w:u w:val="single"/>
        </w:rPr>
        <w:t>with all required documents</w:t>
      </w:r>
      <w:r w:rsidR="00D62A5C">
        <w:rPr>
          <w:sz w:val="28"/>
          <w:szCs w:val="30"/>
        </w:rPr>
        <w:t xml:space="preserve"> </w:t>
      </w:r>
      <w:r w:rsidR="00F764D7">
        <w:rPr>
          <w:sz w:val="28"/>
          <w:szCs w:val="30"/>
        </w:rPr>
        <w:t xml:space="preserve">is </w:t>
      </w:r>
      <w:r w:rsidR="004C6EFA">
        <w:rPr>
          <w:b/>
          <w:sz w:val="28"/>
          <w:szCs w:val="30"/>
          <w:u w:val="single"/>
        </w:rPr>
        <w:t>October 5</w:t>
      </w:r>
      <w:r w:rsidR="00FB2657" w:rsidRPr="00FB2657">
        <w:rPr>
          <w:b/>
          <w:sz w:val="28"/>
          <w:szCs w:val="30"/>
          <w:u w:val="single"/>
        </w:rPr>
        <w:t>, 201</w:t>
      </w:r>
      <w:r w:rsidR="004C6EFA">
        <w:rPr>
          <w:b/>
          <w:sz w:val="28"/>
          <w:szCs w:val="30"/>
          <w:u w:val="single"/>
        </w:rPr>
        <w:t>8</w:t>
      </w:r>
      <w:r w:rsidR="00174F4B">
        <w:rPr>
          <w:b/>
          <w:sz w:val="28"/>
          <w:szCs w:val="30"/>
          <w:u w:val="single"/>
        </w:rPr>
        <w:t xml:space="preserve">. </w:t>
      </w:r>
    </w:p>
    <w:p w:rsidR="00DC28C4" w:rsidRDefault="00DC28C4" w:rsidP="00E543A4">
      <w:pPr>
        <w:rPr>
          <w:sz w:val="28"/>
          <w:szCs w:val="30"/>
        </w:rPr>
      </w:pPr>
    </w:p>
    <w:p w:rsidR="004C6EFA" w:rsidRDefault="00DC28C4" w:rsidP="00E543A4">
      <w:r w:rsidRPr="00DC28C4">
        <w:rPr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E69AD51" wp14:editId="572AB239">
                <wp:simplePos x="0" y="0"/>
                <wp:positionH relativeFrom="column">
                  <wp:posOffset>-30480</wp:posOffset>
                </wp:positionH>
                <wp:positionV relativeFrom="paragraph">
                  <wp:posOffset>506095</wp:posOffset>
                </wp:positionV>
                <wp:extent cx="5267325" cy="13258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7C" w:rsidRDefault="009C777C" w:rsidP="009C777C">
                            <w:r>
                              <w:t>We</w:t>
                            </w:r>
                            <w:r w:rsidR="00CD6371">
                              <w:t xml:space="preserve"> encourage you to attend one of the following</w:t>
                            </w:r>
                            <w:r>
                              <w:t xml:space="preserve"> </w:t>
                            </w:r>
                            <w:r w:rsidRPr="00E65350">
                              <w:rPr>
                                <w:b/>
                                <w:u w:val="single"/>
                              </w:rPr>
                              <w:t>Informational Sessions</w:t>
                            </w:r>
                            <w:r>
                              <w:t xml:space="preserve"> about the Rebuilding Together Program:</w:t>
                            </w:r>
                          </w:p>
                          <w:p w:rsidR="008B7435" w:rsidRPr="008B7435" w:rsidRDefault="004C6EFA" w:rsidP="008B74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ind w:left="270" w:hanging="270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qj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Tuesday, September 18, 2018 from 7:00-8</w:t>
                            </w:r>
                            <w:r w:rsidR="00FD7A03" w:rsidRPr="00FD7A03">
                              <w:rPr>
                                <w:rStyle w:val="aqj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:00 p.m.</w:t>
                            </w:r>
                            <w:r w:rsidR="00FD7A03" w:rsidRPr="00FD7A03">
                              <w:rPr>
                                <w:rStyle w:val="apple-converted-space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="00FD7A03" w:rsidRPr="00FD7A0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at the </w:t>
                            </w:r>
                            <w:r w:rsidR="008B7435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Western Ave Branch </w:t>
                            </w:r>
                            <w:r w:rsidR="00FD7A03" w:rsidRPr="00FD7A0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SJCPL</w:t>
                            </w:r>
                            <w:r w:rsidR="008B7435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611 S. Lombardy Drive South Bend, IN 46619</w:t>
                            </w:r>
                          </w:p>
                          <w:p w:rsidR="00FD7A03" w:rsidRPr="008B7435" w:rsidRDefault="00FD7A03" w:rsidP="008B7435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270" w:hanging="270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7A0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="004C6EFA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   </w:t>
                            </w:r>
                            <w:r w:rsidR="004C6EFA">
                              <w:rPr>
                                <w:rStyle w:val="aqj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Tuesday, September 25, 2018 from 6:00-7:00</w:t>
                            </w:r>
                            <w:r w:rsidRPr="00FD7A03">
                              <w:rPr>
                                <w:rStyle w:val="aqj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p.m.</w:t>
                            </w:r>
                            <w:r w:rsidRPr="00FD7A03">
                              <w:rPr>
                                <w:rStyle w:val="apple-converted-space"/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  <w:r w:rsidR="004C6EF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at the </w:t>
                            </w:r>
                            <w:proofErr w:type="spellStart"/>
                            <w:r w:rsidR="004C6EF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Lasalle</w:t>
                            </w:r>
                            <w:proofErr w:type="spellEnd"/>
                            <w:r w:rsidRPr="00FD7A0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Branch SJCP</w:t>
                            </w:r>
                            <w:r w:rsidR="004C6EFA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B61DAE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435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-3232 Ardmore Trail South Bend, IN 46628</w:t>
                            </w:r>
                          </w:p>
                          <w:p w:rsidR="00FD7A03" w:rsidRDefault="00FD7A03" w:rsidP="009C77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777C" w:rsidRDefault="009C7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AD51" id="Text Box 2" o:spid="_x0000_s1027" type="#_x0000_t202" style="position:absolute;margin-left:-2.4pt;margin-top:39.85pt;width:414.75pt;height:104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">
                <v:textbox>
                  <w:txbxContent>
                    <w:p w:rsidR="009C777C" w:rsidRDefault="009C777C" w:rsidP="009C777C">
                      <w:r>
                        <w:t>We</w:t>
                      </w:r>
                      <w:r w:rsidR="00CD6371">
                        <w:t xml:space="preserve"> encourage you to attend one of the following</w:t>
                      </w:r>
                      <w:r>
                        <w:t xml:space="preserve"> </w:t>
                      </w:r>
                      <w:r w:rsidRPr="00E65350">
                        <w:rPr>
                          <w:b/>
                          <w:u w:val="single"/>
                        </w:rPr>
                        <w:t>Informational Sessions</w:t>
                      </w:r>
                      <w:r>
                        <w:t xml:space="preserve"> about the Rebuilding Together Program:</w:t>
                      </w:r>
                    </w:p>
                    <w:p w:rsidR="008B7435" w:rsidRPr="008B7435" w:rsidRDefault="004C6EFA" w:rsidP="008B74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ind w:left="270" w:hanging="270"/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aqj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Tuesday, September 18, 2018 from 7:00-8</w:t>
                      </w:r>
                      <w:r w:rsidR="00FD7A03" w:rsidRPr="00FD7A03">
                        <w:rPr>
                          <w:rStyle w:val="aqj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:00 p.m.</w:t>
                      </w:r>
                      <w:r w:rsidR="00FD7A03" w:rsidRPr="00FD7A03">
                        <w:rPr>
                          <w:rStyle w:val="apple-converted-space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="00FD7A03" w:rsidRPr="00FD7A03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at the </w:t>
                      </w:r>
                      <w:r w:rsidR="008B7435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Western Ave Branch </w:t>
                      </w:r>
                      <w:r w:rsidR="00FD7A03" w:rsidRPr="00FD7A03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SJCPL</w:t>
                      </w:r>
                      <w:r w:rsidR="008B7435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611 S. Lombardy Drive South Bend, IN 46619</w:t>
                      </w:r>
                    </w:p>
                    <w:p w:rsidR="00FD7A03" w:rsidRPr="008B7435" w:rsidRDefault="00FD7A03" w:rsidP="008B7435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270" w:hanging="270"/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D7A03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="004C6EFA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   </w:t>
                      </w:r>
                      <w:r w:rsidR="004C6EFA">
                        <w:rPr>
                          <w:rStyle w:val="aqj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Tuesday, September 25, 2018 from 6:00-7:00</w:t>
                      </w:r>
                      <w:r w:rsidRPr="00FD7A03">
                        <w:rPr>
                          <w:rStyle w:val="aqj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p.m.</w:t>
                      </w:r>
                      <w:r w:rsidRPr="00FD7A03">
                        <w:rPr>
                          <w:rStyle w:val="apple-converted-space"/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  <w:r w:rsidR="004C6EFA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at the </w:t>
                      </w:r>
                      <w:proofErr w:type="spellStart"/>
                      <w:r w:rsidR="004C6EFA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Lasalle</w:t>
                      </w:r>
                      <w:proofErr w:type="spellEnd"/>
                      <w:r w:rsidRPr="00FD7A03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Branch SJCP</w:t>
                      </w:r>
                      <w:r w:rsidR="004C6EFA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B61DAE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B7435">
                        <w:rPr>
                          <w:rFonts w:ascii="Calibri" w:hAnsi="Calibri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  -3232 Ardmore Trail South Bend, IN 46628</w:t>
                      </w:r>
                    </w:p>
                    <w:p w:rsidR="00FD7A03" w:rsidRDefault="00FD7A03" w:rsidP="009C777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C777C" w:rsidRDefault="009C777C"/>
                  </w:txbxContent>
                </v:textbox>
                <w10:wrap type="square"/>
              </v:shape>
            </w:pict>
          </mc:Fallback>
        </mc:AlternateContent>
      </w:r>
      <w:r w:rsidRPr="00DC28C4">
        <w:rPr>
          <w:b/>
          <w:sz w:val="28"/>
        </w:rPr>
        <w:t xml:space="preserve">Typical repairs if needed </w:t>
      </w:r>
      <w:proofErr w:type="gramStart"/>
      <w:r w:rsidRPr="00DC28C4">
        <w:rPr>
          <w:b/>
          <w:sz w:val="28"/>
        </w:rPr>
        <w:t>include:</w:t>
      </w:r>
      <w:proofErr w:type="gramEnd"/>
      <w:r w:rsidRPr="00DC28C4">
        <w:rPr>
          <w:sz w:val="28"/>
        </w:rPr>
        <w:t xml:space="preserve"> Roof, furnace, plumbing, interior and exterior paint, water heater, carpentry work, electrical</w:t>
      </w:r>
      <w:r>
        <w:rPr>
          <w:sz w:val="28"/>
        </w:rPr>
        <w:t xml:space="preserve"> updates.</w:t>
      </w:r>
    </w:p>
    <w:p w:rsidR="00E543A4" w:rsidRPr="009C777C" w:rsidRDefault="003047EC" w:rsidP="00E543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2CE5C49" wp14:editId="01B7402E">
                <wp:simplePos x="0" y="0"/>
                <wp:positionH relativeFrom="column">
                  <wp:posOffset>2301240</wp:posOffset>
                </wp:positionH>
                <wp:positionV relativeFrom="paragraph">
                  <wp:posOffset>2285365</wp:posOffset>
                </wp:positionV>
                <wp:extent cx="260985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76" w:rsidRDefault="00285276">
                            <w:proofErr w:type="gramStart"/>
                            <w:r>
                              <w:t>facebook.com/</w:t>
                            </w:r>
                            <w:proofErr w:type="spellStart"/>
                            <w:r>
                              <w:t>RebuildingTogetherSJC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5C49" id="_x0000_s1028" type="#_x0000_t202" style="position:absolute;margin-left:181.2pt;margin-top:179.95pt;width:205.5pt;height:19.8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" stroked="f">
                <v:textbox>
                  <w:txbxContent>
                    <w:p w:rsidR="00285276" w:rsidRDefault="00285276">
                      <w:proofErr w:type="gramStart"/>
                      <w:r>
                        <w:t>facebook.com/</w:t>
                      </w:r>
                      <w:proofErr w:type="spellStart"/>
                      <w:r>
                        <w:t>RebuildingTogetherSJC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5276">
        <w:rPr>
          <w:noProof/>
          <w:sz w:val="28"/>
          <w:szCs w:val="30"/>
        </w:rPr>
        <w:drawing>
          <wp:anchor distT="0" distB="0" distL="114300" distR="114300" simplePos="0" relativeHeight="251661824" behindDoc="0" locked="0" layoutInCell="1" allowOverlap="1" wp14:anchorId="6E25C826" wp14:editId="3A7C56CA">
            <wp:simplePos x="0" y="0"/>
            <wp:positionH relativeFrom="margin">
              <wp:posOffset>2524125</wp:posOffset>
            </wp:positionH>
            <wp:positionV relativeFrom="paragraph">
              <wp:posOffset>407670</wp:posOffset>
            </wp:positionV>
            <wp:extent cx="2219960" cy="451485"/>
            <wp:effectExtent l="0" t="0" r="889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HF_Logo_Horizontal_color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A4" w:rsidRPr="009C777C">
        <w:t>Rebuilding Together is pleased to be working with South Bend</w:t>
      </w:r>
      <w:r w:rsidR="00E65350">
        <w:t xml:space="preserve"> </w:t>
      </w:r>
      <w:r w:rsidR="00E543A4" w:rsidRPr="009C777C">
        <w:t>Heritage</w:t>
      </w:r>
      <w:r w:rsidR="00BA6554" w:rsidRPr="009C77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640A9" wp14:editId="4CFB4E96">
                <wp:simplePos x="0" y="0"/>
                <wp:positionH relativeFrom="column">
                  <wp:posOffset>5042535</wp:posOffset>
                </wp:positionH>
                <wp:positionV relativeFrom="paragraph">
                  <wp:posOffset>6372225</wp:posOffset>
                </wp:positionV>
                <wp:extent cx="1834515" cy="2667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54" w:rsidRPr="00AD5446" w:rsidRDefault="00BA6554" w:rsidP="009C617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5446">
                              <w:rPr>
                                <w:sz w:val="22"/>
                              </w:rPr>
                              <w:t>Effective 12/11/12*</w:t>
                            </w:r>
                          </w:p>
                          <w:tbl>
                            <w:tblPr>
                              <w:tblW w:w="2518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59"/>
                              <w:gridCol w:w="1259"/>
                            </w:tblGrid>
                            <w:tr w:rsidR="00BA6554" w:rsidRPr="00F47C21" w:rsidTr="00A84E87">
                              <w:trPr>
                                <w:trHeight w:val="554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Income Limit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9906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$32,700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$37,400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$42,050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$46,700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$50,450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$54,200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$57,950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$61,650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A6554" w:rsidRDefault="00BA6554" w:rsidP="009C617D">
                            <w:pPr>
                              <w:ind w:left="180" w:hanging="180"/>
                            </w:pPr>
                            <w:proofErr w:type="gramStart"/>
                            <w:r>
                              <w:t xml:space="preserve">* </w:t>
                            </w:r>
                            <w:r w:rsidRPr="00AD5446">
                              <w:rPr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AD5446">
                              <w:rPr>
                                <w:sz w:val="20"/>
                              </w:rPr>
                              <w:t xml:space="preserve"> note that HUD Income Limits are subject to change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40A9" id="Text Box 20" o:spid="_x0000_s1029" type="#_x0000_t202" style="position:absolute;margin-left:397.05pt;margin-top:501.75pt;width:144.45pt;height:2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" stroked="f">
                <v:textbox>
                  <w:txbxContent>
                    <w:p w:rsidR="00BA6554" w:rsidRPr="00AD5446" w:rsidRDefault="00BA6554" w:rsidP="009C617D">
                      <w:pPr>
                        <w:jc w:val="center"/>
                        <w:rPr>
                          <w:sz w:val="22"/>
                        </w:rPr>
                      </w:pPr>
                      <w:r w:rsidRPr="00AD5446">
                        <w:rPr>
                          <w:sz w:val="22"/>
                        </w:rPr>
                        <w:t>Effective 12/11/12*</w:t>
                      </w:r>
                    </w:p>
                    <w:tbl>
                      <w:tblPr>
                        <w:tblW w:w="2518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1259"/>
                        <w:gridCol w:w="1259"/>
                      </w:tblGrid>
                      <w:tr w:rsidR="00BA6554" w:rsidRPr="00F47C21" w:rsidTr="00A84E87">
                        <w:trPr>
                          <w:trHeight w:val="554"/>
                        </w:trPr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Income Limit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9906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$32,700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$37,400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$42,050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$46,700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$50,450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$54,200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$57,950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$61,650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A6554" w:rsidRDefault="00BA6554" w:rsidP="009C617D">
                      <w:pPr>
                        <w:ind w:left="180" w:hanging="180"/>
                      </w:pPr>
                      <w:proofErr w:type="gramStart"/>
                      <w:r>
                        <w:t xml:space="preserve">* </w:t>
                      </w:r>
                      <w:r w:rsidRPr="00AD5446">
                        <w:rPr>
                          <w:sz w:val="20"/>
                        </w:rPr>
                        <w:t>Please</w:t>
                      </w:r>
                      <w:proofErr w:type="gramEnd"/>
                      <w:r w:rsidRPr="00AD5446">
                        <w:rPr>
                          <w:sz w:val="20"/>
                        </w:rPr>
                        <w:t xml:space="preserve"> note that HUD Income Limits are subject to change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6554" w:rsidRPr="009C77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2BD5D" wp14:editId="64276FB3">
                <wp:simplePos x="0" y="0"/>
                <wp:positionH relativeFrom="column">
                  <wp:posOffset>5042535</wp:posOffset>
                </wp:positionH>
                <wp:positionV relativeFrom="paragraph">
                  <wp:posOffset>6372225</wp:posOffset>
                </wp:positionV>
                <wp:extent cx="1834515" cy="2667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54" w:rsidRPr="00AD5446" w:rsidRDefault="00BA6554" w:rsidP="009C617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5446">
                              <w:rPr>
                                <w:sz w:val="22"/>
                              </w:rPr>
                              <w:t>Effective 12/11/12*</w:t>
                            </w:r>
                          </w:p>
                          <w:tbl>
                            <w:tblPr>
                              <w:tblW w:w="2518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259"/>
                              <w:gridCol w:w="1259"/>
                            </w:tblGrid>
                            <w:tr w:rsidR="00BA6554" w:rsidRPr="00F47C21" w:rsidTr="00A84E87">
                              <w:trPr>
                                <w:trHeight w:val="554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Household Income Limit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9906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$32,700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$37,400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$42,050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$46,700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$50,450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$54,200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$57,950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6554" w:rsidRPr="00F47C21" w:rsidTr="00A84E87">
                              <w:trPr>
                                <w:trHeight w:val="277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6554" w:rsidRPr="00F47C21" w:rsidRDefault="00BA6554" w:rsidP="00F47C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$61,650</w:t>
                                  </w:r>
                                  <w:r w:rsidRPr="00F47C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A6554" w:rsidRDefault="00BA6554" w:rsidP="009C617D">
                            <w:pPr>
                              <w:ind w:left="180" w:hanging="180"/>
                            </w:pPr>
                            <w:proofErr w:type="gramStart"/>
                            <w:r>
                              <w:t xml:space="preserve">* </w:t>
                            </w:r>
                            <w:r w:rsidRPr="00AD5446">
                              <w:rPr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AD5446">
                              <w:rPr>
                                <w:sz w:val="20"/>
                              </w:rPr>
                              <w:t xml:space="preserve"> note that HUD Income Limits are subject to change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BD5D" id="Text Box 19" o:spid="_x0000_s1030" type="#_x0000_t202" style="position:absolute;margin-left:397.05pt;margin-top:501.75pt;width:144.45pt;height:2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" stroked="f">
                <v:textbox>
                  <w:txbxContent>
                    <w:p w:rsidR="00BA6554" w:rsidRPr="00AD5446" w:rsidRDefault="00BA6554" w:rsidP="009C617D">
                      <w:pPr>
                        <w:jc w:val="center"/>
                        <w:rPr>
                          <w:sz w:val="22"/>
                        </w:rPr>
                      </w:pPr>
                      <w:r w:rsidRPr="00AD5446">
                        <w:rPr>
                          <w:sz w:val="22"/>
                        </w:rPr>
                        <w:t>Effective 12/11/12*</w:t>
                      </w:r>
                    </w:p>
                    <w:tbl>
                      <w:tblPr>
                        <w:tblW w:w="2518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1259"/>
                        <w:gridCol w:w="1259"/>
                      </w:tblGrid>
                      <w:tr w:rsidR="00BA6554" w:rsidRPr="00F47C21" w:rsidTr="00A84E87">
                        <w:trPr>
                          <w:trHeight w:val="554"/>
                        </w:trPr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Household Income Limit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9906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$32,700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$37,400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$42,050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$46,700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$50,450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$54,200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$57,950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A6554" w:rsidRPr="00F47C21" w:rsidTr="00A84E87">
                        <w:trPr>
                          <w:trHeight w:val="277"/>
                        </w:trPr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A6554" w:rsidRPr="00F47C21" w:rsidRDefault="00BA6554" w:rsidP="00F47C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$61,650</w:t>
                            </w:r>
                            <w:r w:rsidRPr="00F47C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A6554" w:rsidRDefault="00BA6554" w:rsidP="009C617D">
                      <w:pPr>
                        <w:ind w:left="180" w:hanging="180"/>
                      </w:pPr>
                      <w:proofErr w:type="gramStart"/>
                      <w:r>
                        <w:t xml:space="preserve">* </w:t>
                      </w:r>
                      <w:r w:rsidRPr="00AD5446">
                        <w:rPr>
                          <w:sz w:val="20"/>
                        </w:rPr>
                        <w:t>Please</w:t>
                      </w:r>
                      <w:proofErr w:type="gramEnd"/>
                      <w:r w:rsidRPr="00AD5446">
                        <w:rPr>
                          <w:sz w:val="20"/>
                        </w:rPr>
                        <w:t xml:space="preserve"> note that HUD Income Limits are subject to change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3A4" w:rsidRPr="009C777C">
        <w:t xml:space="preserve"> to process your appli</w:t>
      </w:r>
      <w:r w:rsidR="00E65350">
        <w:t xml:space="preserve">cation (enclosed). If you need </w:t>
      </w:r>
      <w:r w:rsidR="00E543A4" w:rsidRPr="009C777C">
        <w:t xml:space="preserve">assistance with your </w:t>
      </w:r>
      <w:proofErr w:type="gramStart"/>
      <w:r w:rsidR="00E543A4" w:rsidRPr="009C777C">
        <w:t>application</w:t>
      </w:r>
      <w:proofErr w:type="gramEnd"/>
      <w:r w:rsidR="00E543A4" w:rsidRPr="009C777C">
        <w:t xml:space="preserve"> please contact South Bend Heritage </w:t>
      </w:r>
      <w:r w:rsidR="00CF33CA">
        <w:t xml:space="preserve">at 574-289-1066 ext. </w:t>
      </w:r>
      <w:r w:rsidR="004C6EFA">
        <w:t>1</w:t>
      </w:r>
      <w:r w:rsidR="00CF33CA">
        <w:t>20</w:t>
      </w:r>
      <w:r w:rsidR="00E65350">
        <w:t xml:space="preserve">4 for </w:t>
      </w:r>
      <w:r w:rsidR="00CF33CA">
        <w:t>Ste</w:t>
      </w:r>
      <w:bookmarkStart w:id="0" w:name="_GoBack"/>
      <w:bookmarkEnd w:id="0"/>
      <w:r w:rsidR="00CF33CA">
        <w:t xml:space="preserve">phanie Ball or 574-289-1066 ext. </w:t>
      </w:r>
      <w:r w:rsidR="004C6EFA">
        <w:t>1</w:t>
      </w:r>
      <w:r w:rsidR="00CF33CA">
        <w:t>214</w:t>
      </w:r>
      <w:r w:rsidR="00E65350">
        <w:t xml:space="preserve"> for </w:t>
      </w:r>
      <w:r w:rsidR="00CF33CA">
        <w:t>Jessica Kitchens.</w:t>
      </w:r>
      <w:r w:rsidR="00E65350">
        <w:t xml:space="preserve"> </w:t>
      </w:r>
    </w:p>
    <w:sectPr w:rsidR="00E543A4" w:rsidRPr="009C777C" w:rsidSect="008B5FB0">
      <w:headerReference w:type="default" r:id="rId12"/>
      <w:footerReference w:type="default" r:id="rId13"/>
      <w:pgSz w:w="12240" w:h="15840"/>
      <w:pgMar w:top="1440" w:right="720" w:bottom="144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AF" w:rsidRDefault="004534AF" w:rsidP="005027F1">
      <w:r>
        <w:separator/>
      </w:r>
    </w:p>
  </w:endnote>
  <w:endnote w:type="continuationSeparator" w:id="0">
    <w:p w:rsidR="004534AF" w:rsidRDefault="004534AF" w:rsidP="005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DD" w:rsidRDefault="006E38DD">
    <w:pPr>
      <w:pStyle w:val="Footer"/>
      <w:rPr>
        <w:sz w:val="16"/>
        <w:szCs w:val="16"/>
      </w:rPr>
    </w:pPr>
  </w:p>
  <w:p w:rsidR="006E38DD" w:rsidRPr="006E38DD" w:rsidRDefault="00F65DB7" w:rsidP="009F68B9">
    <w:pPr>
      <w:pStyle w:val="Footer"/>
      <w:jc w:val="center"/>
      <w:rPr>
        <w:sz w:val="12"/>
        <w:szCs w:val="12"/>
      </w:rPr>
    </w:pPr>
    <w:r>
      <w:rPr>
        <w:rFonts w:ascii="Arial" w:hAnsi="Arial" w:cs="Arial"/>
      </w:rPr>
      <w:pict>
        <v:rect id="_x0000_i1026" style="width:540pt;height:1.5pt" o:hrpct="0" o:hralign="center" o:hrstd="t" o:hrnoshade="t" o:hr="t" fillcolor="black [3213]" stroked="f"/>
      </w:pict>
    </w:r>
  </w:p>
  <w:p w:rsidR="006E38DD" w:rsidRPr="006E38DD" w:rsidRDefault="006E38DD" w:rsidP="009F68B9">
    <w:pPr>
      <w:pStyle w:val="Footer"/>
      <w:jc w:val="center"/>
      <w:rPr>
        <w:sz w:val="8"/>
        <w:szCs w:val="8"/>
      </w:rPr>
    </w:pPr>
  </w:p>
  <w:p w:rsidR="003D2A0B" w:rsidRPr="00B820C5" w:rsidRDefault="00E543A4" w:rsidP="009F68B9">
    <w:pPr>
      <w:pStyle w:val="Footer"/>
      <w:jc w:val="center"/>
      <w:rPr>
        <w:sz w:val="19"/>
        <w:szCs w:val="19"/>
      </w:rPr>
    </w:pPr>
    <w:r w:rsidRPr="00B820C5">
      <w:rPr>
        <w:rFonts w:ascii="Trebuchet MS" w:hAnsi="Trebuchet MS"/>
        <w:b/>
        <w:sz w:val="18"/>
        <w:szCs w:val="18"/>
      </w:rPr>
      <w:t xml:space="preserve">803 </w:t>
    </w:r>
    <w:proofErr w:type="spellStart"/>
    <w:r w:rsidRPr="00B820C5">
      <w:rPr>
        <w:rFonts w:ascii="Trebuchet MS" w:hAnsi="Trebuchet MS"/>
        <w:b/>
        <w:sz w:val="18"/>
        <w:szCs w:val="18"/>
      </w:rPr>
      <w:t>Lincolnway</w:t>
    </w:r>
    <w:proofErr w:type="spellEnd"/>
    <w:r w:rsidRPr="00B820C5">
      <w:rPr>
        <w:rFonts w:ascii="Trebuchet MS" w:hAnsi="Trebuchet MS"/>
        <w:b/>
        <w:sz w:val="18"/>
        <w:szCs w:val="18"/>
      </w:rPr>
      <w:t xml:space="preserve"> West </w:t>
    </w:r>
    <w:r w:rsidR="003D2A0B" w:rsidRPr="00B820C5">
      <w:rPr>
        <w:rFonts w:ascii="Trebuchet MS" w:hAnsi="Trebuchet MS"/>
        <w:b/>
        <w:sz w:val="12"/>
        <w:szCs w:val="12"/>
      </w:rPr>
      <w:sym w:font="Symbol" w:char="F0B7"/>
    </w:r>
    <w:r w:rsidR="00FE129C" w:rsidRPr="00B820C5">
      <w:rPr>
        <w:rFonts w:ascii="Trebuchet MS" w:hAnsi="Trebuchet MS"/>
        <w:b/>
        <w:sz w:val="12"/>
        <w:szCs w:val="12"/>
      </w:rPr>
      <w:t xml:space="preserve"> </w:t>
    </w:r>
    <w:r w:rsidR="003D2A0B" w:rsidRPr="00B820C5">
      <w:rPr>
        <w:rFonts w:ascii="Trebuchet MS" w:hAnsi="Trebuchet MS"/>
        <w:b/>
        <w:sz w:val="12"/>
        <w:szCs w:val="12"/>
      </w:rPr>
      <w:t xml:space="preserve"> </w:t>
    </w:r>
    <w:r w:rsidR="003D2A0B" w:rsidRPr="00B820C5">
      <w:rPr>
        <w:rFonts w:ascii="Trebuchet MS" w:hAnsi="Trebuchet MS"/>
        <w:b/>
        <w:sz w:val="18"/>
        <w:szCs w:val="18"/>
      </w:rPr>
      <w:t>South Bend, IN 466</w:t>
    </w:r>
    <w:r w:rsidRPr="00B820C5">
      <w:rPr>
        <w:rFonts w:ascii="Trebuchet MS" w:hAnsi="Trebuchet MS"/>
        <w:b/>
        <w:sz w:val="18"/>
        <w:szCs w:val="18"/>
      </w:rPr>
      <w:t>16</w:t>
    </w:r>
    <w:r w:rsidR="001A4A3F" w:rsidRPr="00B820C5">
      <w:rPr>
        <w:rFonts w:ascii="Trebuchet MS" w:hAnsi="Trebuchet MS"/>
        <w:b/>
        <w:sz w:val="12"/>
        <w:szCs w:val="12"/>
      </w:rPr>
      <w:t xml:space="preserve"> </w:t>
    </w:r>
    <w:r w:rsidR="003D2A0B" w:rsidRPr="00B820C5">
      <w:rPr>
        <w:rFonts w:ascii="Trebuchet MS" w:hAnsi="Trebuchet MS"/>
        <w:b/>
        <w:sz w:val="12"/>
        <w:szCs w:val="12"/>
      </w:rPr>
      <w:t xml:space="preserve"> </w:t>
    </w:r>
    <w:r w:rsidR="003D2A0B" w:rsidRPr="00B820C5">
      <w:rPr>
        <w:rFonts w:ascii="Trebuchet MS" w:hAnsi="Trebuchet MS"/>
        <w:b/>
        <w:sz w:val="12"/>
        <w:szCs w:val="12"/>
      </w:rPr>
      <w:sym w:font="Symbol" w:char="F0B7"/>
    </w:r>
    <w:r w:rsidR="003D2A0B" w:rsidRPr="00B820C5">
      <w:rPr>
        <w:rFonts w:ascii="Trebuchet MS" w:hAnsi="Trebuchet MS"/>
        <w:b/>
        <w:sz w:val="12"/>
        <w:szCs w:val="12"/>
      </w:rPr>
      <w:t xml:space="preserve"> </w:t>
    </w:r>
    <w:r w:rsidR="004A53D2" w:rsidRPr="00B820C5">
      <w:rPr>
        <w:rFonts w:ascii="Trebuchet MS" w:hAnsi="Trebuchet MS"/>
        <w:b/>
        <w:sz w:val="12"/>
        <w:szCs w:val="12"/>
      </w:rPr>
      <w:t xml:space="preserve"> </w:t>
    </w:r>
    <w:r w:rsidR="003D2A0B" w:rsidRPr="00B820C5">
      <w:rPr>
        <w:rFonts w:ascii="Trebuchet MS" w:hAnsi="Trebuchet MS"/>
        <w:b/>
        <w:sz w:val="18"/>
        <w:szCs w:val="18"/>
      </w:rPr>
      <w:t>T: 574</w:t>
    </w:r>
    <w:r w:rsidR="00FE129C" w:rsidRPr="00B820C5">
      <w:rPr>
        <w:rFonts w:ascii="Trebuchet MS" w:hAnsi="Trebuchet MS"/>
        <w:b/>
        <w:sz w:val="18"/>
        <w:szCs w:val="18"/>
      </w:rPr>
      <w:t>.</w:t>
    </w:r>
    <w:r w:rsidRPr="00B820C5">
      <w:rPr>
        <w:rFonts w:ascii="Trebuchet MS" w:hAnsi="Trebuchet MS"/>
        <w:b/>
        <w:sz w:val="18"/>
        <w:szCs w:val="18"/>
      </w:rPr>
      <w:t>289</w:t>
    </w:r>
    <w:r w:rsidR="00FE129C" w:rsidRPr="00B820C5">
      <w:rPr>
        <w:rFonts w:ascii="Trebuchet MS" w:hAnsi="Trebuchet MS"/>
        <w:b/>
        <w:sz w:val="18"/>
        <w:szCs w:val="18"/>
      </w:rPr>
      <w:t>.</w:t>
    </w:r>
    <w:r w:rsidRPr="00B820C5">
      <w:rPr>
        <w:rFonts w:ascii="Trebuchet MS" w:hAnsi="Trebuchet MS"/>
        <w:b/>
        <w:sz w:val="18"/>
        <w:szCs w:val="18"/>
      </w:rPr>
      <w:t>1066</w:t>
    </w:r>
    <w:r w:rsidR="003D2A0B" w:rsidRPr="00B820C5">
      <w:rPr>
        <w:rFonts w:ascii="Trebuchet MS" w:hAnsi="Trebuchet MS"/>
        <w:b/>
        <w:sz w:val="12"/>
        <w:szCs w:val="12"/>
      </w:rPr>
      <w:t xml:space="preserve">  </w:t>
    </w:r>
    <w:r w:rsidR="003D2A0B" w:rsidRPr="00B820C5">
      <w:rPr>
        <w:rFonts w:ascii="Trebuchet MS" w:hAnsi="Trebuchet MS"/>
        <w:b/>
        <w:sz w:val="12"/>
        <w:szCs w:val="12"/>
      </w:rPr>
      <w:sym w:font="Symbol" w:char="F0B7"/>
    </w:r>
    <w:r w:rsidR="003D2A0B" w:rsidRPr="00B820C5">
      <w:rPr>
        <w:rFonts w:ascii="Trebuchet MS" w:hAnsi="Trebuchet MS"/>
        <w:b/>
        <w:sz w:val="12"/>
        <w:szCs w:val="12"/>
      </w:rPr>
      <w:t xml:space="preserve">  </w:t>
    </w:r>
    <w:r w:rsidR="003D2A0B" w:rsidRPr="00B820C5">
      <w:rPr>
        <w:rFonts w:ascii="Trebuchet MS" w:hAnsi="Trebuchet MS"/>
        <w:b/>
        <w:sz w:val="18"/>
        <w:szCs w:val="18"/>
      </w:rPr>
      <w:t>F: 574</w:t>
    </w:r>
    <w:r w:rsidR="00FE129C" w:rsidRPr="00B820C5">
      <w:rPr>
        <w:rFonts w:ascii="Trebuchet MS" w:hAnsi="Trebuchet MS"/>
        <w:b/>
        <w:sz w:val="18"/>
        <w:szCs w:val="18"/>
      </w:rPr>
      <w:t>.</w:t>
    </w:r>
    <w:r w:rsidRPr="00B820C5">
      <w:rPr>
        <w:rFonts w:ascii="Trebuchet MS" w:hAnsi="Trebuchet MS"/>
        <w:b/>
        <w:sz w:val="18"/>
        <w:szCs w:val="18"/>
      </w:rPr>
      <w:t>289.4550</w:t>
    </w:r>
    <w:r w:rsidR="003D2A0B" w:rsidRPr="00B820C5">
      <w:rPr>
        <w:sz w:val="12"/>
        <w:szCs w:val="12"/>
      </w:rPr>
      <w:t xml:space="preserve">  </w:t>
    </w:r>
    <w:r w:rsidR="003D2A0B" w:rsidRPr="00B820C5">
      <w:rPr>
        <w:sz w:val="12"/>
        <w:szCs w:val="12"/>
      </w:rPr>
      <w:sym w:font="Symbol" w:char="F0B7"/>
    </w:r>
    <w:r w:rsidR="00FE129C" w:rsidRPr="00B820C5">
      <w:rPr>
        <w:sz w:val="12"/>
        <w:szCs w:val="12"/>
      </w:rPr>
      <w:t xml:space="preserve">  </w:t>
    </w:r>
    <w:r w:rsidR="00D62A5C">
      <w:rPr>
        <w:rFonts w:ascii="Trebuchet MS" w:hAnsi="Trebuchet MS" w:cs="Arial"/>
        <w:b/>
        <w:sz w:val="18"/>
        <w:szCs w:val="18"/>
      </w:rPr>
      <w:t>www.rebuildingtogethersjc</w:t>
    </w:r>
    <w:r w:rsidR="003D2A0B" w:rsidRPr="00B820C5">
      <w:rPr>
        <w:rFonts w:ascii="Trebuchet MS" w:hAnsi="Trebuchet MS" w:cs="Arial"/>
        <w:b/>
        <w:sz w:val="18"/>
        <w:szCs w:val="18"/>
      </w:rPr>
      <w:t>.org</w:t>
    </w:r>
  </w:p>
  <w:p w:rsidR="003D2A0B" w:rsidRDefault="003D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AF" w:rsidRDefault="004534AF" w:rsidP="005027F1">
      <w:r>
        <w:separator/>
      </w:r>
    </w:p>
  </w:footnote>
  <w:footnote w:type="continuationSeparator" w:id="0">
    <w:p w:rsidR="004534AF" w:rsidRDefault="004534AF" w:rsidP="0050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B0" w:rsidRDefault="008B5FB0">
    <w:pPr>
      <w:pStyle w:val="Header"/>
    </w:pPr>
    <w:r w:rsidRPr="000911F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192B0E" wp14:editId="689590B9">
          <wp:simplePos x="0" y="0"/>
          <wp:positionH relativeFrom="page">
            <wp:posOffset>909955</wp:posOffset>
          </wp:positionH>
          <wp:positionV relativeFrom="page">
            <wp:posOffset>344805</wp:posOffset>
          </wp:positionV>
          <wp:extent cx="2011680" cy="1097280"/>
          <wp:effectExtent l="0" t="0" r="7620" b="7620"/>
          <wp:wrapSquare wrapText="bothSides"/>
          <wp:docPr id="11" name="Picture 11" descr="RTSJC 2-Col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TSJC 2-Colo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FB0" w:rsidRDefault="008B5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D9"/>
    <w:multiLevelType w:val="hybridMultilevel"/>
    <w:tmpl w:val="F454FB9C"/>
    <w:lvl w:ilvl="0" w:tplc="10A622A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F2FC9"/>
    <w:multiLevelType w:val="hybridMultilevel"/>
    <w:tmpl w:val="C3927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E"/>
    <w:rsid w:val="0003651B"/>
    <w:rsid w:val="000911FC"/>
    <w:rsid w:val="00123312"/>
    <w:rsid w:val="00174F4B"/>
    <w:rsid w:val="0018028C"/>
    <w:rsid w:val="001A4A3F"/>
    <w:rsid w:val="002539F9"/>
    <w:rsid w:val="002702D9"/>
    <w:rsid w:val="00285276"/>
    <w:rsid w:val="002E5465"/>
    <w:rsid w:val="003047EC"/>
    <w:rsid w:val="003B3CD6"/>
    <w:rsid w:val="003D2A0B"/>
    <w:rsid w:val="003E798D"/>
    <w:rsid w:val="003F2003"/>
    <w:rsid w:val="00411D77"/>
    <w:rsid w:val="004534AF"/>
    <w:rsid w:val="004A53D2"/>
    <w:rsid w:val="004C6EFA"/>
    <w:rsid w:val="004D70AE"/>
    <w:rsid w:val="005027F1"/>
    <w:rsid w:val="005B5715"/>
    <w:rsid w:val="005F1AA0"/>
    <w:rsid w:val="00676777"/>
    <w:rsid w:val="006E38DD"/>
    <w:rsid w:val="006E470E"/>
    <w:rsid w:val="006F10C5"/>
    <w:rsid w:val="006F361E"/>
    <w:rsid w:val="007240CF"/>
    <w:rsid w:val="00765835"/>
    <w:rsid w:val="00776B01"/>
    <w:rsid w:val="0078341C"/>
    <w:rsid w:val="007C0E7A"/>
    <w:rsid w:val="00824658"/>
    <w:rsid w:val="00835469"/>
    <w:rsid w:val="00847EC9"/>
    <w:rsid w:val="008B5FB0"/>
    <w:rsid w:val="008B7435"/>
    <w:rsid w:val="00915713"/>
    <w:rsid w:val="00975D1A"/>
    <w:rsid w:val="009841AF"/>
    <w:rsid w:val="009C777C"/>
    <w:rsid w:val="009F68B9"/>
    <w:rsid w:val="00AA3041"/>
    <w:rsid w:val="00AD4598"/>
    <w:rsid w:val="00B1428B"/>
    <w:rsid w:val="00B260FF"/>
    <w:rsid w:val="00B61DAE"/>
    <w:rsid w:val="00B820C5"/>
    <w:rsid w:val="00BA6554"/>
    <w:rsid w:val="00BD136D"/>
    <w:rsid w:val="00C823F3"/>
    <w:rsid w:val="00CD6371"/>
    <w:rsid w:val="00CE5C11"/>
    <w:rsid w:val="00CF33CA"/>
    <w:rsid w:val="00D62A5C"/>
    <w:rsid w:val="00DC28C4"/>
    <w:rsid w:val="00DC5466"/>
    <w:rsid w:val="00DC7EBE"/>
    <w:rsid w:val="00DE4DAB"/>
    <w:rsid w:val="00DF026D"/>
    <w:rsid w:val="00E4191C"/>
    <w:rsid w:val="00E543A4"/>
    <w:rsid w:val="00E65350"/>
    <w:rsid w:val="00F3567D"/>
    <w:rsid w:val="00F578EE"/>
    <w:rsid w:val="00F65DB7"/>
    <w:rsid w:val="00F764D7"/>
    <w:rsid w:val="00F9212E"/>
    <w:rsid w:val="00FA023D"/>
    <w:rsid w:val="00FB2657"/>
    <w:rsid w:val="00FD7A03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BFC2AE5"/>
  <w15:docId w15:val="{DE6B1B3B-285E-44E9-AB43-F1143A1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1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F1"/>
    <w:rPr>
      <w:sz w:val="24"/>
      <w:szCs w:val="24"/>
    </w:rPr>
  </w:style>
  <w:style w:type="paragraph" w:styleId="BalloonText">
    <w:name w:val="Balloon Text"/>
    <w:basedOn w:val="Normal"/>
    <w:link w:val="BalloonTextChar"/>
    <w:rsid w:val="0050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7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A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7A03"/>
  </w:style>
  <w:style w:type="character" w:customStyle="1" w:styleId="aqj">
    <w:name w:val="aqj"/>
    <w:basedOn w:val="DefaultParagraphFont"/>
    <w:rsid w:val="00FD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2D9-2DE7-4761-9C36-B5AC6D28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 County-City Building</vt:lpstr>
    </vt:vector>
  </TitlesOfParts>
  <Company>City of South Bend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 County-City Building</dc:title>
  <dc:subject/>
  <dc:creator>mdivita</dc:creator>
  <cp:keywords/>
  <dc:description/>
  <cp:lastModifiedBy>Jessica Kitchens</cp:lastModifiedBy>
  <cp:revision>5</cp:revision>
  <cp:lastPrinted>2018-08-20T18:26:00Z</cp:lastPrinted>
  <dcterms:created xsi:type="dcterms:W3CDTF">2018-08-20T15:55:00Z</dcterms:created>
  <dcterms:modified xsi:type="dcterms:W3CDTF">2018-08-28T16:54:00Z</dcterms:modified>
</cp:coreProperties>
</file>